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EA" w:rsidRPr="00AE06EA" w:rsidRDefault="00AE06EA" w:rsidP="008D7D17">
      <w:pPr>
        <w:shd w:val="clear" w:color="auto" w:fill="FFFFFF"/>
        <w:spacing w:before="192" w:after="120" w:line="300" w:lineRule="atLeast"/>
        <w:jc w:val="center"/>
        <w:outlineLvl w:val="1"/>
        <w:rPr>
          <w:rFonts w:ascii="Times New Roman" w:eastAsia="Times New Roman" w:hAnsi="Times New Roman" w:cs="Times New Roman"/>
          <w:bCs/>
          <w:color w:val="7B8999"/>
          <w:sz w:val="32"/>
          <w:szCs w:val="32"/>
          <w:lang w:eastAsia="ru-RU"/>
        </w:rPr>
      </w:pPr>
      <w:r w:rsidRPr="00AE06EA">
        <w:rPr>
          <w:rFonts w:ascii="Times New Roman" w:eastAsia="Times New Roman" w:hAnsi="Times New Roman" w:cs="Times New Roman"/>
          <w:bCs/>
          <w:color w:val="7B8999"/>
          <w:sz w:val="32"/>
          <w:szCs w:val="32"/>
          <w:lang w:eastAsia="ru-RU"/>
        </w:rPr>
        <w:t>Материально-техническое обеспечение и оснащенность образовательного процесса</w:t>
      </w:r>
      <w:r>
        <w:rPr>
          <w:rFonts w:ascii="Times New Roman" w:eastAsia="Times New Roman" w:hAnsi="Times New Roman" w:cs="Times New Roman"/>
          <w:bCs/>
          <w:color w:val="7B8999"/>
          <w:sz w:val="32"/>
          <w:szCs w:val="32"/>
          <w:lang w:eastAsia="ru-RU"/>
        </w:rPr>
        <w:t xml:space="preserve"> в ДЮСШ Нижний Цасучей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МБ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ДО ДЮСШ по организации образовательного процесса осуществляется на следующей, находящейся в оперативном управлении м</w:t>
      </w:r>
      <w:bookmarkStart w:id="0" w:name="_GoBack"/>
      <w:bookmarkEnd w:id="0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атериально-спортивной базе: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Учебные помещения и площадки:</w:t>
      </w: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15"/>
        <w:gridCol w:w="979"/>
        <w:gridCol w:w="2450"/>
        <w:gridCol w:w="2436"/>
      </w:tblGrid>
      <w:tr w:rsidR="00AE06EA" w:rsidRPr="00AE06EA" w:rsidTr="00AE0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06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AE06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Предельная наполняемость 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Загруженность (человек в неделю)</w:t>
            </w:r>
          </w:p>
        </w:tc>
      </w:tr>
      <w:tr w:rsidR="00AE06EA" w:rsidRPr="00AE06EA" w:rsidTr="00AE0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Спортивный з</w:t>
            </w:r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 для занятия спортивными играми</w:t>
            </w:r>
          </w:p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522</w:t>
            </w:r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532</w:t>
            </w:r>
          </w:p>
        </w:tc>
      </w:tr>
      <w:tr w:rsidR="00AE06EA" w:rsidRPr="00AE06EA" w:rsidTr="00AE0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Тренажерный зал</w:t>
            </w:r>
          </w:p>
          <w:p w:rsidR="00AE06EA" w:rsidRPr="00AE06EA" w:rsidRDefault="00AE06EA" w:rsidP="00AE06E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49,6 м</w:t>
            </w:r>
            <w:proofErr w:type="gramStart"/>
            <w:r w:rsidRPr="00AE0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06EA" w:rsidRPr="00AE06EA" w:rsidRDefault="00AE06EA" w:rsidP="00AE06E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192</w:t>
            </w:r>
          </w:p>
        </w:tc>
      </w:tr>
    </w:tbl>
    <w:p w:rsidR="00AE06EA" w:rsidRPr="00AE06EA" w:rsidRDefault="00AE06EA" w:rsidP="00AE0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AE06EA" w:rsidRPr="00AE06EA" w:rsidRDefault="00AE06EA" w:rsidP="00AE0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того в ДЮСШ имеются:</w:t>
      </w:r>
    </w:p>
    <w:p w:rsidR="00AE06EA" w:rsidRPr="00AE06EA" w:rsidRDefault="00AE06EA" w:rsidP="00AE06EA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    Администрат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ивные помещения –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тренерская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1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директорская -1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    Санузлы – 5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AE06EA" w:rsidRPr="00AE06EA" w:rsidRDefault="00AE06EA" w:rsidP="00AE06EA">
      <w:pPr>
        <w:shd w:val="clear" w:color="auto" w:fill="FFFFFF"/>
        <w:spacing w:before="150"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    Душевые -2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E06EA" w:rsidRPr="00AE06EA" w:rsidRDefault="00AE06EA" w:rsidP="00AE0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Земельные участки и строения:</w:t>
      </w:r>
    </w:p>
    <w:p w:rsidR="00AE06EA" w:rsidRPr="00AE06EA" w:rsidRDefault="00AE06EA" w:rsidP="00AE0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43"/>
        <w:gridCol w:w="1028"/>
        <w:gridCol w:w="2919"/>
      </w:tblGrid>
      <w:tr w:rsidR="00AE06EA" w:rsidRPr="00AE06EA" w:rsidTr="00AE0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divId w:val="1196382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Участок,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AE06EA" w:rsidRPr="00AE06EA" w:rsidTr="00AE0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находящий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под зданием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</w:t>
            </w:r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</w:t>
            </w:r>
            <w:proofErr w:type="gramStart"/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хозяйственная</w:t>
            </w:r>
          </w:p>
        </w:tc>
      </w:tr>
      <w:tr w:rsidR="00AE06EA" w:rsidRPr="00AE06EA" w:rsidTr="00AE0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Уличный тренажерный комплекс для сдачи нормативов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6EA" w:rsidRPr="00AE06EA" w:rsidRDefault="00AE06EA" w:rsidP="00AE06EA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</w:t>
            </w:r>
            <w:proofErr w:type="gramStart"/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E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хозяйственная</w:t>
            </w:r>
          </w:p>
        </w:tc>
      </w:tr>
    </w:tbl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Средства обучения и воспитания: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ДЮСШ обеспечена необходимым спортивным инвентарем и оборудованием: шведские стенки, гимнастические скамейки, мячи (волейбольные, баскетбольные, футбольные), маты, волейбольные сетки, скакалки, </w:t>
      </w:r>
      <w:proofErr w:type="spell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фитболы</w:t>
      </w:r>
      <w:proofErr w:type="spell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гири, гантели, теннисные столы, тенни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сные сетки, тренажеры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Доступность в здание МБУ ДО ДЮСШ</w:t>
      </w: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инвалидов и лиц с ограниченными возможностями здоровья: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МБ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ДО ДЮСШ не реализует программы по адаптивным образовательным программам, следовательно, обучение инвалидов и лиц с ограниченн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ыми возможностями здоровья в МБ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ДО ДЮСШ не 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редусмотрено. Таким образом, МБ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 ДО ДЮСШ не имеет в наличии оборудованных учебных кабинетов, объектов, для проведения 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практических занятий, библиотек, объектов спорта, средств обучения и воспитания, условий питания, условий охраны здоровья, доступа к информационным системам и информационн</w:t>
      </w: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о-</w:t>
      </w:r>
      <w:proofErr w:type="gram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телекоммуникационным сетям, а также наличие специальных технических средств обучения коллективного и индивидуального пользования, приспособленных для использования инвалидами и лицами с ограниченными возможностями здоровья.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Доступ в здания МБ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ДО ДЮСШ инвалидов и лиц с ограниченными возможностями здоровья, обеспечивается в соответствии с требованиями паспорта доступной среды.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Условия питания: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питания обучающихся на базе МБ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ДО ДЮСШ не предусмотрено, так как учебно-тренировочный процесс проходит менее четырех академических часов в день.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Условия 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храны здоровья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МБ</w:t>
      </w: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 ДО ДЮСШ: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целях предупреждения нарушения здоровья обучающихся МБОУ ДО ДЮСШ предусматривает: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медицинское обследование 2 раза в год (обязательно для всех этапов подготовки)</w:t>
      </w: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proofErr w:type="gram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ополнительные медицинские осмотры перед участием в соревнованиях.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Созданы условия для охраны здоровья </w:t>
      </w: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том числе: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текущий контроль за состоянием здоровья </w:t>
      </w: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соблюдение государственных санитарно-эпидемиологических правил и нормативов;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3) расследование и учет несчастных случаев с </w:t>
      </w: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 время пребывания в ДЮСШ;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4)пропаганда и обучение навыкам здорового образа жизни, требованиям охраны безопасности на тренировках и спортивных соревнованиях;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Питьевой режим обеспечивается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бутилированная вода, и одноразовые пластиковые стаканчики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Заключен Договор о совместной деятельности по медицинскому обслуживанию детей, посещающих муниципальное образовательное учреждение дополн</w:t>
      </w:r>
      <w:r w:rsidR="008D7D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ительного образования 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ДЮСШ.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Доступ к информационным системам и информационно-телекоммуникационным сетям: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Рабочие места оборудо</w:t>
      </w:r>
      <w:r w:rsidR="008D7D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ваны компьютерами в количестве 2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шту</w:t>
      </w:r>
      <w:r w:rsidR="008D7D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и 1 принтерам</w:t>
      </w:r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сканером, которые используются для управления образовательным учреждениям и организации образовательного процесса школы. Выход в интернет обеспечивается с одного компьютера. Школа имеет доступ </w:t>
      </w: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</w:t>
      </w:r>
      <w:proofErr w:type="gramEnd"/>
      <w:r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ресурсам.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Электронные образовательные ресурсы:</w:t>
      </w:r>
    </w:p>
    <w:p w:rsidR="00AE06EA" w:rsidRPr="00AE06EA" w:rsidRDefault="008D7D17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МБ</w:t>
      </w:r>
      <w:r w:rsidR="00AE06EA"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 ДО ДЮСШ электронные образовательные ресурсы, к которым обеспечивается доступ </w:t>
      </w:r>
      <w:proofErr w:type="gramStart"/>
      <w:r w:rsidR="00AE06EA"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="00AE06EA"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отсутствует.</w:t>
      </w:r>
    </w:p>
    <w:p w:rsidR="00AE06EA" w:rsidRPr="00AE06EA" w:rsidRDefault="00AE06EA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06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Наличие библиотеки:</w:t>
      </w:r>
    </w:p>
    <w:p w:rsidR="00AE06EA" w:rsidRPr="00AE06EA" w:rsidRDefault="008D7D17" w:rsidP="00AE06E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МБ</w:t>
      </w:r>
      <w:r w:rsidR="00AE06EA" w:rsidRPr="00AE06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ДО ДЮСШ библиотека отсутствует.</w:t>
      </w:r>
    </w:p>
    <w:p w:rsidR="000F142B" w:rsidRPr="00AE06EA" w:rsidRDefault="000F142B">
      <w:pPr>
        <w:rPr>
          <w:rFonts w:ascii="Times New Roman" w:hAnsi="Times New Roman" w:cs="Times New Roman"/>
          <w:sz w:val="24"/>
          <w:szCs w:val="24"/>
        </w:rPr>
      </w:pPr>
    </w:p>
    <w:sectPr w:rsidR="000F142B" w:rsidRPr="00AE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C4"/>
    <w:rsid w:val="000F142B"/>
    <w:rsid w:val="006D08C4"/>
    <w:rsid w:val="008D7D17"/>
    <w:rsid w:val="00A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2023-02-07T11:26:00Z</dcterms:created>
  <dcterms:modified xsi:type="dcterms:W3CDTF">2023-02-07T11:39:00Z</dcterms:modified>
</cp:coreProperties>
</file>